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6E2" w:rsidRPr="006C1278" w:rsidRDefault="007B66E2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Saúde </w:t>
      </w:r>
      <w:r w:rsidR="000E147B">
        <w:rPr>
          <w:rFonts w:asciiTheme="majorHAnsi" w:hAnsiTheme="majorHAnsi" w:cstheme="majorHAnsi"/>
          <w:b/>
          <w:sz w:val="24"/>
          <w:szCs w:val="24"/>
        </w:rPr>
        <w:t>Belo Horizonte</w:t>
      </w:r>
    </w:p>
    <w:p w:rsidR="007B66E2" w:rsidRPr="006C1278" w:rsidRDefault="007B66E2" w:rsidP="007B66E2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Conheça a Amil Saúde e</w:t>
      </w:r>
      <w:r w:rsidR="003F0F86" w:rsidRPr="006C1278">
        <w:rPr>
          <w:rFonts w:asciiTheme="majorHAnsi" w:hAnsiTheme="majorHAnsi" w:cstheme="majorHAnsi"/>
          <w:sz w:val="24"/>
          <w:szCs w:val="24"/>
        </w:rPr>
        <w:t xml:space="preserve"> solicite uma Cotação Gratuita!</w:t>
      </w:r>
    </w:p>
    <w:p w:rsidR="007B66E2" w:rsidRPr="006C1278" w:rsidRDefault="003F0F86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7B66E2" w:rsidRPr="006C1278">
        <w:rPr>
          <w:rFonts w:asciiTheme="majorHAnsi" w:hAnsiTheme="majorHAnsi" w:cstheme="majorHAnsi"/>
          <w:b/>
          <w:sz w:val="24"/>
          <w:szCs w:val="24"/>
        </w:rPr>
        <w:t>Plano de Saúde por Adesão</w:t>
      </w:r>
    </w:p>
    <w:p w:rsidR="009A3757" w:rsidRPr="006C1278" w:rsidRDefault="003F0F86" w:rsidP="007B66E2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7B66E2" w:rsidRPr="006C1278">
        <w:rPr>
          <w:rFonts w:asciiTheme="majorHAnsi" w:hAnsiTheme="majorHAnsi" w:cstheme="majorHAnsi"/>
          <w:b/>
          <w:sz w:val="24"/>
          <w:szCs w:val="24"/>
        </w:rPr>
        <w:t>Plano de Saúde Empresarial</w:t>
      </w:r>
    </w:p>
    <w:p w:rsidR="009A3757" w:rsidRPr="006C1278" w:rsidRDefault="003F0F86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- </w:t>
      </w:r>
      <w:r w:rsidR="009A3757" w:rsidRPr="006C1278">
        <w:rPr>
          <w:rFonts w:asciiTheme="majorHAnsi" w:hAnsiTheme="majorHAnsi" w:cstheme="majorHAnsi"/>
          <w:b/>
          <w:sz w:val="24"/>
          <w:szCs w:val="24"/>
        </w:rPr>
        <w:t xml:space="preserve">Plano de Saúde </w:t>
      </w:r>
      <w:r w:rsidRPr="006C1278">
        <w:rPr>
          <w:rFonts w:asciiTheme="majorHAnsi" w:hAnsiTheme="majorHAnsi" w:cstheme="majorHAnsi"/>
          <w:b/>
          <w:sz w:val="24"/>
          <w:szCs w:val="24"/>
        </w:rPr>
        <w:t>Odontológicos</w:t>
      </w:r>
    </w:p>
    <w:p w:rsidR="003F0F86" w:rsidRPr="006C1278" w:rsidRDefault="003F0F86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Saúde Empresarial </w:t>
      </w:r>
    </w:p>
    <w:p w:rsidR="000E147B" w:rsidRPr="001F4BC1" w:rsidRDefault="000E147B" w:rsidP="000E147B">
      <w:pPr>
        <w:rPr>
          <w:rFonts w:asciiTheme="majorHAnsi" w:hAnsiTheme="majorHAnsi" w:cstheme="majorHAnsi"/>
          <w:sz w:val="24"/>
          <w:szCs w:val="24"/>
        </w:rPr>
      </w:pPr>
      <w:r w:rsidRPr="001F4BC1">
        <w:rPr>
          <w:rFonts w:asciiTheme="majorHAnsi" w:hAnsiTheme="majorHAnsi" w:cstheme="majorHAnsi"/>
          <w:sz w:val="24"/>
          <w:szCs w:val="24"/>
        </w:rPr>
        <w:t xml:space="preserve">A Amil possui o plano de saúde </w:t>
      </w:r>
      <w:r>
        <w:rPr>
          <w:rFonts w:asciiTheme="majorHAnsi" w:hAnsiTheme="majorHAnsi" w:cstheme="majorHAnsi"/>
          <w:sz w:val="24"/>
          <w:szCs w:val="24"/>
        </w:rPr>
        <w:t>ideal para</w:t>
      </w:r>
      <w:r w:rsidRPr="001F4BC1">
        <w:rPr>
          <w:rFonts w:asciiTheme="majorHAnsi" w:hAnsiTheme="majorHAnsi" w:cstheme="majorHAnsi"/>
          <w:sz w:val="24"/>
          <w:szCs w:val="24"/>
        </w:rPr>
        <w:t xml:space="preserve"> sua empresa</w:t>
      </w:r>
      <w:r>
        <w:rPr>
          <w:rFonts w:asciiTheme="majorHAnsi" w:hAnsiTheme="majorHAnsi" w:cstheme="majorHAnsi"/>
          <w:sz w:val="24"/>
          <w:szCs w:val="24"/>
        </w:rPr>
        <w:t>! Dispomos de</w:t>
      </w:r>
      <w:r w:rsidRPr="001F4BC1">
        <w:rPr>
          <w:rFonts w:asciiTheme="majorHAnsi" w:hAnsiTheme="majorHAnsi" w:cstheme="majorHAnsi"/>
          <w:sz w:val="24"/>
          <w:szCs w:val="24"/>
        </w:rPr>
        <w:t xml:space="preserve"> planos empresariais a partir de 02 vidas, sendo na modalidade de 02 a 29 vidas ou 30 a 99 vidas. A contratação se estende a funcionários, sócios e dependentes como: cônjuges, filhos, enteados, pai, mãe, irmão, padrasto, madrasta, netos e até sobrinhos. Para co</w:t>
      </w:r>
      <w:r>
        <w:rPr>
          <w:rFonts w:asciiTheme="majorHAnsi" w:hAnsiTheme="majorHAnsi" w:cstheme="majorHAnsi"/>
          <w:sz w:val="24"/>
          <w:szCs w:val="24"/>
        </w:rPr>
        <w:t>ntratação para Empresários MEI faz-se</w:t>
      </w:r>
      <w:r w:rsidRPr="001F4BC1">
        <w:rPr>
          <w:rFonts w:asciiTheme="majorHAnsi" w:hAnsiTheme="majorHAnsi" w:cstheme="majorHAnsi"/>
          <w:sz w:val="24"/>
          <w:szCs w:val="24"/>
        </w:rPr>
        <w:t xml:space="preserve"> necessário o mínimo de 180 dias de abertura do CNPJ. Consulte </w:t>
      </w:r>
      <w:r>
        <w:rPr>
          <w:rFonts w:asciiTheme="majorHAnsi" w:hAnsiTheme="majorHAnsi" w:cstheme="majorHAnsi"/>
          <w:sz w:val="24"/>
          <w:szCs w:val="24"/>
        </w:rPr>
        <w:t>condições</w:t>
      </w:r>
      <w:r w:rsidRPr="001F4BC1">
        <w:rPr>
          <w:rFonts w:asciiTheme="majorHAnsi" w:hAnsiTheme="majorHAnsi" w:cstheme="majorHAnsi"/>
          <w:sz w:val="24"/>
          <w:szCs w:val="24"/>
        </w:rPr>
        <w:t>!</w:t>
      </w: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Dental - Individual e Empresarial</w:t>
      </w:r>
    </w:p>
    <w:p w:rsidR="000E147B" w:rsidRDefault="000E147B" w:rsidP="003F0F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Planos</w:t>
      </w:r>
      <w:r w:rsidRPr="000E147B">
        <w:rPr>
          <w:rFonts w:asciiTheme="majorHAnsi" w:hAnsiTheme="majorHAnsi" w:cstheme="majorHAnsi"/>
          <w:sz w:val="24"/>
          <w:szCs w:val="24"/>
        </w:rPr>
        <w:t xml:space="preserve"> odontológico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0E147B">
        <w:rPr>
          <w:rFonts w:asciiTheme="majorHAnsi" w:hAnsiTheme="majorHAnsi" w:cstheme="majorHAnsi"/>
          <w:sz w:val="24"/>
          <w:szCs w:val="24"/>
        </w:rPr>
        <w:t xml:space="preserve"> completo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0E147B">
        <w:rPr>
          <w:rFonts w:asciiTheme="majorHAnsi" w:hAnsiTheme="majorHAnsi" w:cstheme="majorHAnsi"/>
          <w:sz w:val="24"/>
          <w:szCs w:val="24"/>
        </w:rPr>
        <w:t xml:space="preserve"> e eficiente</w:t>
      </w:r>
      <w:r>
        <w:rPr>
          <w:rFonts w:asciiTheme="majorHAnsi" w:hAnsiTheme="majorHAnsi" w:cstheme="majorHAnsi"/>
          <w:sz w:val="24"/>
          <w:szCs w:val="24"/>
        </w:rPr>
        <w:t>s... A</w:t>
      </w:r>
      <w:r w:rsidRPr="000E147B">
        <w:rPr>
          <w:rFonts w:asciiTheme="majorHAnsi" w:hAnsiTheme="majorHAnsi" w:cstheme="majorHAnsi"/>
          <w:sz w:val="24"/>
          <w:szCs w:val="24"/>
        </w:rPr>
        <w:t xml:space="preserve"> Amil </w:t>
      </w:r>
      <w:r>
        <w:rPr>
          <w:rFonts w:asciiTheme="majorHAnsi" w:hAnsiTheme="majorHAnsi" w:cstheme="majorHAnsi"/>
          <w:sz w:val="24"/>
          <w:szCs w:val="24"/>
        </w:rPr>
        <w:t>disponibiliza a seus clientes</w:t>
      </w:r>
      <w:r w:rsidRPr="000E147B">
        <w:rPr>
          <w:rFonts w:asciiTheme="majorHAnsi" w:hAnsiTheme="majorHAnsi" w:cstheme="majorHAnsi"/>
          <w:sz w:val="24"/>
          <w:szCs w:val="24"/>
        </w:rPr>
        <w:t xml:space="preserve"> uma ampla rede de dentistas, com acesso </w:t>
      </w:r>
      <w:r>
        <w:rPr>
          <w:rFonts w:asciiTheme="majorHAnsi" w:hAnsiTheme="majorHAnsi" w:cstheme="majorHAnsi"/>
          <w:sz w:val="24"/>
          <w:szCs w:val="24"/>
        </w:rPr>
        <w:t xml:space="preserve">fácil e </w:t>
      </w:r>
      <w:r w:rsidRPr="000E147B">
        <w:rPr>
          <w:rFonts w:asciiTheme="majorHAnsi" w:hAnsiTheme="majorHAnsi" w:cstheme="majorHAnsi"/>
          <w:sz w:val="24"/>
          <w:szCs w:val="24"/>
        </w:rPr>
        <w:t>uma contratação totalmente online</w:t>
      </w:r>
      <w:r>
        <w:rPr>
          <w:rFonts w:asciiTheme="majorHAnsi" w:hAnsiTheme="majorHAnsi" w:cstheme="majorHAnsi"/>
          <w:sz w:val="24"/>
          <w:szCs w:val="24"/>
        </w:rPr>
        <w:t xml:space="preserve"> para melhor atendê-lo</w:t>
      </w:r>
      <w:r w:rsidRPr="000E147B">
        <w:rPr>
          <w:rFonts w:asciiTheme="majorHAnsi" w:hAnsiTheme="majorHAnsi" w:cstheme="majorHAnsi"/>
          <w:sz w:val="24"/>
          <w:szCs w:val="24"/>
        </w:rPr>
        <w:t>. A linha odontológica da Amil possui opções de contratação Individual, Familiar e Empresarial. Entre em contato com um de nossos consultores e encontre o plano ideal para você</w:t>
      </w:r>
      <w:r>
        <w:rPr>
          <w:rFonts w:asciiTheme="majorHAnsi" w:hAnsiTheme="majorHAnsi" w:cstheme="majorHAnsi"/>
          <w:sz w:val="24"/>
          <w:szCs w:val="24"/>
        </w:rPr>
        <w:t xml:space="preserve"> aqui na Rota Seguros de Belo Horizonte!</w:t>
      </w:r>
    </w:p>
    <w:p w:rsidR="003F0F86" w:rsidRPr="006C1278" w:rsidRDefault="003F0F86" w:rsidP="003F0F86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Saúde Coletivo Por Adesão</w:t>
      </w:r>
    </w:p>
    <w:p w:rsidR="003F0F86" w:rsidRDefault="000E147B" w:rsidP="003F0F8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Amil</w:t>
      </w:r>
      <w:r w:rsidRPr="000E147B">
        <w:rPr>
          <w:rFonts w:asciiTheme="majorHAnsi" w:hAnsiTheme="majorHAnsi" w:cstheme="majorHAnsi"/>
          <w:sz w:val="24"/>
          <w:szCs w:val="24"/>
        </w:rPr>
        <w:t xml:space="preserve"> dispõe de planos individuais coletivos por adesão em parceria com a </w:t>
      </w:r>
      <w:proofErr w:type="spellStart"/>
      <w:r w:rsidRPr="000E147B">
        <w:rPr>
          <w:rFonts w:asciiTheme="majorHAnsi" w:hAnsiTheme="majorHAnsi" w:cstheme="majorHAnsi"/>
          <w:sz w:val="24"/>
          <w:szCs w:val="24"/>
        </w:rPr>
        <w:t>Qualicorp</w:t>
      </w:r>
      <w:proofErr w:type="spellEnd"/>
      <w:r w:rsidRPr="000E147B">
        <w:rPr>
          <w:rFonts w:asciiTheme="majorHAnsi" w:hAnsiTheme="majorHAnsi" w:cstheme="majorHAnsi"/>
          <w:sz w:val="24"/>
          <w:szCs w:val="24"/>
        </w:rPr>
        <w:t xml:space="preserve"> Administradora de Benefícios. Para contratação do mesmo, </w:t>
      </w:r>
      <w:r>
        <w:rPr>
          <w:rFonts w:asciiTheme="majorHAnsi" w:hAnsiTheme="majorHAnsi" w:cstheme="majorHAnsi"/>
          <w:sz w:val="24"/>
          <w:szCs w:val="24"/>
        </w:rPr>
        <w:t>é</w:t>
      </w:r>
      <w:r w:rsidRPr="000E147B">
        <w:rPr>
          <w:rFonts w:asciiTheme="majorHAnsi" w:hAnsiTheme="majorHAnsi" w:cstheme="majorHAnsi"/>
          <w:sz w:val="24"/>
          <w:szCs w:val="24"/>
        </w:rPr>
        <w:t xml:space="preserve"> necessário ser filiado a alguma entidade de classe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0E147B">
        <w:rPr>
          <w:rFonts w:asciiTheme="majorHAnsi" w:hAnsiTheme="majorHAnsi" w:cstheme="majorHAnsi"/>
          <w:sz w:val="24"/>
          <w:szCs w:val="24"/>
        </w:rPr>
        <w:t xml:space="preserve"> Apresentando documentos pessoais dos beneficiários e o comprovante de elegibilidade você contrata seu plano de forma eficiente e p</w:t>
      </w:r>
      <w:r>
        <w:rPr>
          <w:rFonts w:asciiTheme="majorHAnsi" w:hAnsiTheme="majorHAnsi" w:cstheme="majorHAnsi"/>
          <w:sz w:val="24"/>
          <w:szCs w:val="24"/>
        </w:rPr>
        <w:t xml:space="preserve">or um excelente custo benefício! </w:t>
      </w:r>
      <w:r w:rsidR="003F0F86" w:rsidRPr="006C1278">
        <w:rPr>
          <w:rFonts w:asciiTheme="majorHAnsi" w:hAnsiTheme="majorHAnsi" w:cstheme="majorHAnsi"/>
          <w:sz w:val="24"/>
          <w:szCs w:val="24"/>
        </w:rPr>
        <w:t>Contrate agora seu plano Amil Saúde na Rota Seguros de</w:t>
      </w:r>
      <w:r>
        <w:rPr>
          <w:rFonts w:asciiTheme="majorHAnsi" w:hAnsiTheme="majorHAnsi" w:cstheme="majorHAnsi"/>
          <w:sz w:val="24"/>
          <w:szCs w:val="24"/>
        </w:rPr>
        <w:t xml:space="preserve"> Belo Horizonte</w:t>
      </w:r>
      <w:r w:rsidR="003F0F86" w:rsidRPr="006C1278">
        <w:rPr>
          <w:rFonts w:asciiTheme="majorHAnsi" w:hAnsiTheme="majorHAnsi" w:cstheme="majorHAnsi"/>
          <w:sz w:val="24"/>
          <w:szCs w:val="24"/>
        </w:rPr>
        <w:t>!</w:t>
      </w:r>
    </w:p>
    <w:p w:rsidR="006C1278" w:rsidRPr="006C1278" w:rsidRDefault="006C1278" w:rsidP="003F0F86">
      <w:pPr>
        <w:rPr>
          <w:rFonts w:asciiTheme="majorHAnsi" w:hAnsiTheme="majorHAnsi" w:cstheme="majorHAnsi"/>
          <w:sz w:val="24"/>
          <w:szCs w:val="24"/>
        </w:rPr>
      </w:pPr>
    </w:p>
    <w:p w:rsidR="006C1278" w:rsidRPr="006C1278" w:rsidRDefault="006C1278" w:rsidP="006C1278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Tabelas de Preços </w:t>
      </w:r>
      <w:r>
        <w:rPr>
          <w:rFonts w:asciiTheme="majorHAnsi" w:hAnsiTheme="majorHAnsi" w:cstheme="majorHAnsi"/>
          <w:b/>
          <w:sz w:val="24"/>
          <w:szCs w:val="24"/>
        </w:rPr>
        <w:t xml:space="preserve">Amil Saúde </w:t>
      </w:r>
      <w:r w:rsidR="000E147B">
        <w:rPr>
          <w:rFonts w:asciiTheme="majorHAnsi" w:hAnsiTheme="majorHAnsi" w:cstheme="majorHAnsi"/>
          <w:b/>
          <w:sz w:val="24"/>
          <w:szCs w:val="24"/>
        </w:rPr>
        <w:t>Belo Horizonte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 xml:space="preserve">A </w:t>
      </w:r>
      <w:r>
        <w:rPr>
          <w:rFonts w:asciiTheme="majorHAnsi" w:hAnsiTheme="majorHAnsi" w:cstheme="majorHAnsi"/>
          <w:sz w:val="24"/>
          <w:szCs w:val="24"/>
        </w:rPr>
        <w:t xml:space="preserve">Amil </w:t>
      </w:r>
      <w:r w:rsidRPr="006C1278">
        <w:rPr>
          <w:rFonts w:asciiTheme="majorHAnsi" w:hAnsiTheme="majorHAnsi" w:cstheme="majorHAnsi"/>
          <w:sz w:val="24"/>
          <w:szCs w:val="24"/>
        </w:rPr>
        <w:t xml:space="preserve">Saúde </w:t>
      </w:r>
      <w:r w:rsidR="000E147B">
        <w:rPr>
          <w:rFonts w:asciiTheme="majorHAnsi" w:hAnsiTheme="majorHAnsi" w:cstheme="majorHAnsi"/>
          <w:sz w:val="24"/>
          <w:szCs w:val="24"/>
        </w:rPr>
        <w:t>disponibiliza</w:t>
      </w:r>
      <w:r w:rsidRPr="006C1278">
        <w:rPr>
          <w:rFonts w:asciiTheme="majorHAnsi" w:hAnsiTheme="majorHAnsi" w:cstheme="majorHAnsi"/>
          <w:sz w:val="24"/>
          <w:szCs w:val="24"/>
        </w:rPr>
        <w:t xml:space="preserve"> bene</w:t>
      </w:r>
      <w:r>
        <w:rPr>
          <w:rFonts w:asciiTheme="majorHAnsi" w:hAnsiTheme="majorHAnsi" w:cstheme="majorHAnsi"/>
          <w:sz w:val="24"/>
          <w:szCs w:val="24"/>
        </w:rPr>
        <w:t xml:space="preserve">fícios para você, sua família e sua empresa. </w:t>
      </w:r>
      <w:r w:rsidRPr="006C1278">
        <w:rPr>
          <w:rFonts w:asciiTheme="majorHAnsi" w:hAnsiTheme="majorHAnsi" w:cstheme="majorHAnsi"/>
          <w:sz w:val="24"/>
          <w:szCs w:val="24"/>
        </w:rPr>
        <w:t xml:space="preserve">Solicite a tabela de preços através de uma cotação ou converse diretamente com nossos </w:t>
      </w:r>
      <w:r>
        <w:rPr>
          <w:rFonts w:asciiTheme="majorHAnsi" w:hAnsiTheme="majorHAnsi" w:cstheme="majorHAnsi"/>
          <w:sz w:val="24"/>
          <w:szCs w:val="24"/>
        </w:rPr>
        <w:t>con</w:t>
      </w:r>
      <w:r w:rsidRPr="006C1278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ultores</w:t>
      </w:r>
      <w:r w:rsidRPr="006C1278">
        <w:rPr>
          <w:rFonts w:asciiTheme="majorHAnsi" w:hAnsiTheme="majorHAnsi" w:cstheme="majorHAnsi"/>
          <w:sz w:val="24"/>
          <w:szCs w:val="24"/>
        </w:rPr>
        <w:t>.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Solicitar Cotação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Falar com Corretor</w:t>
      </w: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Enviar WhatsApp</w:t>
      </w:r>
    </w:p>
    <w:p w:rsidR="003F0F86" w:rsidRDefault="006C1278" w:rsidP="006C127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6C1278">
        <w:rPr>
          <w:rFonts w:asciiTheme="majorHAnsi" w:hAnsiTheme="majorHAnsi" w:cstheme="majorHAnsi"/>
          <w:sz w:val="24"/>
          <w:szCs w:val="24"/>
        </w:rPr>
        <w:t>Falar por Ligação</w:t>
      </w:r>
    </w:p>
    <w:p w:rsid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6C1278" w:rsidRPr="006C1278" w:rsidRDefault="006C1278" w:rsidP="006C1278">
      <w:pPr>
        <w:rPr>
          <w:rFonts w:asciiTheme="majorHAnsi" w:hAnsiTheme="majorHAnsi" w:cstheme="majorHAnsi"/>
          <w:sz w:val="24"/>
          <w:szCs w:val="24"/>
        </w:rPr>
      </w:pP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Diferenciais: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Plano Saúde + Odonto</w:t>
      </w:r>
      <w:r w:rsidR="000E147B">
        <w:rPr>
          <w:rFonts w:asciiTheme="majorHAnsi" w:hAnsiTheme="majorHAnsi" w:cstheme="majorHAnsi"/>
          <w:b/>
          <w:sz w:val="24"/>
          <w:szCs w:val="24"/>
        </w:rPr>
        <w:t>lógico</w:t>
      </w:r>
      <w:r w:rsidR="003F0F86" w:rsidRPr="006C1278">
        <w:rPr>
          <w:rFonts w:asciiTheme="majorHAnsi" w:hAnsiTheme="majorHAnsi" w:cstheme="majorHAnsi"/>
          <w:b/>
          <w:sz w:val="24"/>
          <w:szCs w:val="24"/>
        </w:rPr>
        <w:t xml:space="preserve"> Por Preços Acessíveis</w:t>
      </w:r>
    </w:p>
    <w:p w:rsidR="00027E53" w:rsidRPr="006C1278" w:rsidRDefault="003F0F86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Focados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em sua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0E147B">
        <w:rPr>
          <w:rFonts w:asciiTheme="majorHAnsi" w:hAnsiTheme="majorHAnsi" w:cstheme="majorHAnsi"/>
          <w:sz w:val="24"/>
          <w:szCs w:val="24"/>
          <w:shd w:val="clear" w:color="auto" w:fill="FFFFFF"/>
        </w:rPr>
        <w:t>saúde como um todo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 Amil oferece planos que cobrem assistência médica e odontológica. Consulte a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condições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com os nossos corretores.</w:t>
      </w:r>
      <w:r w:rsidR="00D501AF" w:rsidRPr="006C1278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Planos para pequenas, médias e grandes empresas</w:t>
      </w:r>
    </w:p>
    <w:p w:rsidR="000E147B" w:rsidRDefault="003F0F86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A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Amil oferece produtos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por um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ótimo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custo-benefício</w:t>
      </w:r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para empresas registradas como MEI, LTDA, </w:t>
      </w:r>
      <w:proofErr w:type="spellStart"/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Eireli</w:t>
      </w:r>
      <w:proofErr w:type="spellEnd"/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ou </w:t>
      </w:r>
      <w:proofErr w:type="gramStart"/>
      <w:r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S.A,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 partir de duas vidas você garante </w:t>
      </w:r>
      <w:r w:rsidR="000E147B">
        <w:rPr>
          <w:rFonts w:asciiTheme="majorHAnsi" w:hAnsiTheme="majorHAnsi" w:cstheme="majorHAnsi"/>
          <w:sz w:val="24"/>
          <w:szCs w:val="24"/>
          <w:shd w:val="clear" w:color="auto" w:fill="FFFFFF"/>
        </w:rPr>
        <w:t>o melhor do plano de saúde para você, sua família e colaboradores!</w:t>
      </w:r>
    </w:p>
    <w:p w:rsidR="00027E53" w:rsidRPr="006C1278" w:rsidRDefault="00027E53" w:rsidP="00027E53">
      <w:pP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Planos Par</w:t>
      </w:r>
      <w:r w:rsidR="00D501AF"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</w:t>
      </w:r>
      <w:r w:rsidRPr="006C127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Profissionais de Classes</w:t>
      </w:r>
    </w:p>
    <w:p w:rsidR="00027E53" w:rsidRPr="006C1278" w:rsidRDefault="003823F9" w:rsidP="00027E53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Em parceria com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>Qualicorp</w:t>
      </w:r>
      <w:proofErr w:type="spellEnd"/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Administradora de Benefícios, 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a Amil 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dispõe de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planos coletivos por adesão. Isso significa que</w:t>
      </w:r>
      <w:r w:rsidR="00D501AF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Advogados, Estudantes, Profissionais de Nível Superior, Técnico em Enfermagem, Técnico em Contabilidade, Corretor de seguros com SUSEP, Servidores Públicos, Engenheiros, Comerciários, Médicos, Dentistas dentre outros,</w:t>
      </w:r>
      <w:r w:rsidR="00027E53" w:rsidRPr="006C1278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podem adquirir um plano de saúde individual com custos reduzidos.</w:t>
      </w:r>
    </w:p>
    <w:p w:rsidR="00027E53" w:rsidRPr="006C1278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027E53" w:rsidRPr="006C1278" w:rsidRDefault="00027E53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Programas Amil Saúde: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Espaço Saúde: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 unidades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que </w:t>
      </w:r>
      <w:r w:rsidR="00D501AF" w:rsidRPr="006C1278">
        <w:rPr>
          <w:rFonts w:asciiTheme="majorHAnsi" w:hAnsiTheme="majorHAnsi" w:cstheme="majorHAnsi"/>
          <w:sz w:val="24"/>
          <w:szCs w:val="24"/>
        </w:rPr>
        <w:t>possuem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equipes multidisciplinares, compostas por médicos, enfermeiros e agentes de saúde, </w:t>
      </w:r>
      <w:r>
        <w:rPr>
          <w:rFonts w:asciiTheme="majorHAnsi" w:hAnsiTheme="majorHAnsi" w:cstheme="majorHAnsi"/>
          <w:sz w:val="24"/>
          <w:szCs w:val="24"/>
        </w:rPr>
        <w:t>a Amil Saúde foca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na Atenção Primária e Coordenação do Cuidado.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Amil resgate: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9A3757" w:rsidRPr="006C1278">
        <w:rPr>
          <w:rFonts w:asciiTheme="majorHAnsi" w:hAnsiTheme="majorHAnsi" w:cstheme="majorHAnsi"/>
          <w:sz w:val="24"/>
          <w:szCs w:val="24"/>
        </w:rPr>
        <w:t>mbulâncias, helicópteros, jato, e uma equipe preparada</w:t>
      </w:r>
      <w:r>
        <w:rPr>
          <w:rFonts w:asciiTheme="majorHAnsi" w:hAnsiTheme="majorHAnsi" w:cstheme="majorHAnsi"/>
          <w:sz w:val="24"/>
          <w:szCs w:val="24"/>
        </w:rPr>
        <w:t xml:space="preserve"> à disposição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para realizar o transporte </w:t>
      </w:r>
      <w:proofErr w:type="spellStart"/>
      <w:r w:rsidR="009A3757" w:rsidRPr="006C1278">
        <w:rPr>
          <w:rFonts w:asciiTheme="majorHAnsi" w:hAnsiTheme="majorHAnsi" w:cstheme="majorHAnsi"/>
          <w:sz w:val="24"/>
          <w:szCs w:val="24"/>
        </w:rPr>
        <w:t>inter-hospitalar</w:t>
      </w:r>
      <w:proofErr w:type="spellEnd"/>
      <w:r w:rsidR="009A3757" w:rsidRPr="006C1278">
        <w:rPr>
          <w:rFonts w:asciiTheme="majorHAnsi" w:hAnsiTheme="majorHAnsi" w:cstheme="majorHAnsi"/>
          <w:sz w:val="24"/>
          <w:szCs w:val="24"/>
        </w:rPr>
        <w:t xml:space="preserve"> de pacientes em estado grave, mesmo em procedimentos emergenciais de alta complexidade.</w:t>
      </w: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 xml:space="preserve">Amil Assistência </w:t>
      </w:r>
      <w:proofErr w:type="spellStart"/>
      <w:r w:rsidRPr="006C1278">
        <w:rPr>
          <w:rFonts w:asciiTheme="majorHAnsi" w:hAnsiTheme="majorHAnsi" w:cstheme="majorHAnsi"/>
          <w:b/>
          <w:sz w:val="24"/>
          <w:szCs w:val="24"/>
        </w:rPr>
        <w:t>Multiviagem</w:t>
      </w:r>
      <w:proofErr w:type="spellEnd"/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9A3757" w:rsidRPr="006C1278">
        <w:rPr>
          <w:rFonts w:asciiTheme="majorHAnsi" w:hAnsiTheme="majorHAnsi" w:cstheme="majorHAnsi"/>
          <w:sz w:val="24"/>
          <w:szCs w:val="24"/>
        </w:rPr>
        <w:t>liente</w:t>
      </w:r>
      <w:r>
        <w:rPr>
          <w:rFonts w:asciiTheme="majorHAnsi" w:hAnsiTheme="majorHAnsi" w:cstheme="majorHAnsi"/>
          <w:sz w:val="24"/>
          <w:szCs w:val="24"/>
        </w:rPr>
        <w:t>s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em viagem ao exterior, </w:t>
      </w:r>
      <w:r>
        <w:rPr>
          <w:rFonts w:asciiTheme="majorHAnsi" w:hAnsiTheme="majorHAnsi" w:cstheme="majorHAnsi"/>
          <w:sz w:val="24"/>
          <w:szCs w:val="24"/>
        </w:rPr>
        <w:t>possuem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cobertura para atendimento médico de urgência, emergência hospitalar e </w:t>
      </w:r>
      <w:proofErr w:type="spellStart"/>
      <w:r w:rsidR="009A3757" w:rsidRPr="006C1278">
        <w:rPr>
          <w:rFonts w:asciiTheme="majorHAnsi" w:hAnsiTheme="majorHAnsi" w:cstheme="majorHAnsi"/>
          <w:sz w:val="24"/>
          <w:szCs w:val="24"/>
        </w:rPr>
        <w:t>extra-hospitalar</w:t>
      </w:r>
      <w:proofErr w:type="spellEnd"/>
      <w:r w:rsidR="009A3757" w:rsidRPr="006C1278">
        <w:rPr>
          <w:rFonts w:asciiTheme="majorHAnsi" w:hAnsiTheme="majorHAnsi" w:cstheme="majorHAnsi"/>
          <w:sz w:val="24"/>
          <w:szCs w:val="24"/>
        </w:rPr>
        <w:t>, além de internações de urgência e emergência.</w:t>
      </w:r>
    </w:p>
    <w:p w:rsidR="00D501AF" w:rsidRPr="006C1278" w:rsidRDefault="00D501AF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823F9" w:rsidRDefault="003823F9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3823F9" w:rsidRDefault="003823F9" w:rsidP="009A3757">
      <w:pPr>
        <w:rPr>
          <w:rFonts w:asciiTheme="majorHAnsi" w:hAnsiTheme="majorHAnsi" w:cstheme="majorHAnsi"/>
          <w:b/>
          <w:sz w:val="24"/>
          <w:szCs w:val="24"/>
        </w:rPr>
      </w:pP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lastRenderedPageBreak/>
        <w:t>Programas de Saúde: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Foco no cuidado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mais próximo e eficiente</w:t>
      </w:r>
      <w:r>
        <w:rPr>
          <w:rFonts w:asciiTheme="majorHAnsi" w:hAnsiTheme="majorHAnsi" w:cstheme="majorHAnsi"/>
          <w:sz w:val="24"/>
          <w:szCs w:val="24"/>
        </w:rPr>
        <w:t xml:space="preserve"> dos clientes Amil</w:t>
      </w:r>
      <w:r w:rsidR="009A3757" w:rsidRPr="006C1278">
        <w:rPr>
          <w:rFonts w:asciiTheme="majorHAnsi" w:hAnsiTheme="majorHAnsi" w:cstheme="majorHAnsi"/>
          <w:sz w:val="24"/>
          <w:szCs w:val="24"/>
        </w:rPr>
        <w:t>. Você e sua família terão acesso aos programas nas unidades A</w:t>
      </w:r>
      <w:r>
        <w:rPr>
          <w:rFonts w:asciiTheme="majorHAnsi" w:hAnsiTheme="majorHAnsi" w:cstheme="majorHAnsi"/>
          <w:sz w:val="24"/>
          <w:szCs w:val="24"/>
        </w:rPr>
        <w:t>mil Espaço Saúde. Confira a seguir</w:t>
      </w:r>
      <w:r w:rsidR="009A3757" w:rsidRPr="006C1278">
        <w:rPr>
          <w:rFonts w:asciiTheme="majorHAnsi" w:hAnsiTheme="majorHAnsi" w:cstheme="majorHAnsi"/>
          <w:sz w:val="24"/>
          <w:szCs w:val="24"/>
        </w:rPr>
        <w:t>: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Emagrecimento Clínico;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Obesidade Infantil;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Planejamento Familiar;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- Tabagismo;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</w:p>
    <w:p w:rsidR="009A3757" w:rsidRPr="006C1278" w:rsidRDefault="009A3757" w:rsidP="009A3757">
      <w:pPr>
        <w:rPr>
          <w:rFonts w:asciiTheme="majorHAnsi" w:hAnsiTheme="majorHAnsi" w:cstheme="majorHAnsi"/>
          <w:b/>
          <w:sz w:val="24"/>
          <w:szCs w:val="24"/>
        </w:rPr>
      </w:pPr>
      <w:r w:rsidRPr="006C1278">
        <w:rPr>
          <w:rFonts w:asciiTheme="majorHAnsi" w:hAnsiTheme="majorHAnsi" w:cstheme="majorHAnsi"/>
          <w:b/>
          <w:sz w:val="24"/>
          <w:szCs w:val="24"/>
        </w:rPr>
        <w:t>Cuidado Remoto: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Canal Ativo |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Agente de Saúde Virtual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9A3757" w:rsidRPr="006C1278">
        <w:rPr>
          <w:rFonts w:asciiTheme="majorHAnsi" w:hAnsiTheme="majorHAnsi" w:cstheme="majorHAnsi"/>
          <w:sz w:val="24"/>
          <w:szCs w:val="24"/>
        </w:rPr>
        <w:t>ontato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para dar </w:t>
      </w:r>
      <w:r w:rsidR="00D501AF" w:rsidRPr="006C1278">
        <w:rPr>
          <w:rFonts w:asciiTheme="majorHAnsi" w:hAnsiTheme="majorHAnsi" w:cstheme="majorHAnsi"/>
          <w:sz w:val="24"/>
          <w:szCs w:val="24"/>
        </w:rPr>
        <w:t>orientações sobre cuidados com sua</w:t>
      </w:r>
      <w:r>
        <w:rPr>
          <w:rFonts w:asciiTheme="majorHAnsi" w:hAnsiTheme="majorHAnsi" w:cstheme="majorHAnsi"/>
          <w:sz w:val="24"/>
          <w:szCs w:val="24"/>
        </w:rPr>
        <w:t xml:space="preserve"> saúde, feito através do nosso Agente de Saúde Virtual.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Receptivo - Amil Ligue Saúde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Um canal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 telefônico </w:t>
      </w:r>
      <w:r>
        <w:rPr>
          <w:rFonts w:asciiTheme="majorHAnsi" w:hAnsiTheme="majorHAnsi" w:cstheme="majorHAnsi"/>
          <w:sz w:val="24"/>
          <w:szCs w:val="24"/>
        </w:rPr>
        <w:t>à sua disposição por 24h, exclusivo para</w:t>
      </w:r>
      <w:r w:rsidR="009A3757" w:rsidRPr="006C1278">
        <w:rPr>
          <w:rFonts w:asciiTheme="majorHAnsi" w:hAnsiTheme="majorHAnsi" w:cstheme="majorHAnsi"/>
          <w:sz w:val="24"/>
          <w:szCs w:val="24"/>
        </w:rPr>
        <w:t xml:space="preserve"> tirar dúvidas sobre sua saúde. É disponibilizado informações sobre exames, esclarecimentos de dúvidas sobre prescrições, esclarecimentos sobre sintomas e outras orientações.</w:t>
      </w:r>
    </w:p>
    <w:p w:rsidR="009A3757" w:rsidRPr="006C1278" w:rsidRDefault="009A3757" w:rsidP="009A3757">
      <w:pPr>
        <w:rPr>
          <w:rFonts w:asciiTheme="majorHAnsi" w:hAnsiTheme="majorHAnsi" w:cstheme="majorHAnsi"/>
          <w:sz w:val="24"/>
          <w:szCs w:val="24"/>
        </w:rPr>
      </w:pPr>
      <w:r w:rsidRPr="006C1278">
        <w:rPr>
          <w:rFonts w:asciiTheme="majorHAnsi" w:hAnsiTheme="majorHAnsi" w:cstheme="majorHAnsi"/>
          <w:sz w:val="24"/>
          <w:szCs w:val="24"/>
        </w:rPr>
        <w:t>Canal Receptivo e Ativo - Programa Mamãe e Criança</w:t>
      </w:r>
    </w:p>
    <w:p w:rsidR="009A3757" w:rsidRPr="006C1278" w:rsidRDefault="003823F9" w:rsidP="009A375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Acompanhamento</w:t>
      </w:r>
      <w:r w:rsidR="00D501AF" w:rsidRPr="006C1278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da</w:t>
      </w:r>
      <w:r w:rsidR="006C1278" w:rsidRPr="006C1278">
        <w:rPr>
          <w:rFonts w:asciiTheme="majorHAnsi" w:hAnsiTheme="majorHAnsi" w:cstheme="majorHAnsi"/>
          <w:sz w:val="24"/>
          <w:szCs w:val="24"/>
        </w:rPr>
        <w:t xml:space="preserve"> gestante </w:t>
      </w:r>
      <w:r>
        <w:rPr>
          <w:rFonts w:asciiTheme="majorHAnsi" w:hAnsiTheme="majorHAnsi" w:cstheme="majorHAnsi"/>
          <w:sz w:val="24"/>
          <w:szCs w:val="24"/>
        </w:rPr>
        <w:t xml:space="preserve">beneficiária Amil Saúde, </w:t>
      </w:r>
      <w:bookmarkStart w:id="0" w:name="_GoBack"/>
      <w:bookmarkEnd w:id="0"/>
      <w:r w:rsidR="006C1278" w:rsidRPr="006C1278">
        <w:rPr>
          <w:rFonts w:asciiTheme="majorHAnsi" w:hAnsiTheme="majorHAnsi" w:cstheme="majorHAnsi"/>
          <w:sz w:val="24"/>
          <w:szCs w:val="24"/>
        </w:rPr>
        <w:t xml:space="preserve">durante toda gravidez via contato telefônico. </w:t>
      </w:r>
      <w:r w:rsidR="009A3757" w:rsidRPr="006C1278">
        <w:rPr>
          <w:rFonts w:asciiTheme="majorHAnsi" w:hAnsiTheme="majorHAnsi" w:cstheme="majorHAnsi"/>
          <w:sz w:val="24"/>
          <w:szCs w:val="24"/>
        </w:rPr>
        <w:t>O contato pode ser realizado até o filho completar 12 anos.</w:t>
      </w:r>
    </w:p>
    <w:p w:rsidR="009A3757" w:rsidRDefault="009A3757" w:rsidP="009A3757"/>
    <w:sectPr w:rsidR="009A3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57"/>
    <w:rsid w:val="00027E53"/>
    <w:rsid w:val="000E147B"/>
    <w:rsid w:val="003823F9"/>
    <w:rsid w:val="003F0F86"/>
    <w:rsid w:val="006C1278"/>
    <w:rsid w:val="007B66E2"/>
    <w:rsid w:val="009A3757"/>
    <w:rsid w:val="00D501AF"/>
    <w:rsid w:val="00D6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47C82-6834-476D-8EEA-D56AADE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8112">
              <w:marLeft w:val="0"/>
              <w:marRight w:val="30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876190403">
              <w:marLeft w:val="0"/>
              <w:marRight w:val="0"/>
              <w:marTop w:val="0"/>
              <w:marBottom w:val="30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082142882">
              <w:marLeft w:val="0"/>
              <w:marRight w:val="300"/>
              <w:marTop w:val="0"/>
              <w:marBottom w:val="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  <w:div w:id="1106386288">
              <w:marLeft w:val="0"/>
              <w:marRight w:val="0"/>
              <w:marTop w:val="0"/>
              <w:marBottom w:val="0"/>
              <w:divBdr>
                <w:top w:val="single" w:sz="6" w:space="11" w:color="E8EAEE"/>
                <w:left w:val="single" w:sz="6" w:space="15" w:color="E8EAEE"/>
                <w:bottom w:val="single" w:sz="6" w:space="11" w:color="E8EAEE"/>
                <w:right w:val="single" w:sz="6" w:space="31" w:color="E8EAE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Eduardadutra</dc:creator>
  <cp:keywords/>
  <dc:description/>
  <cp:lastModifiedBy>Eduardadutra</cp:lastModifiedBy>
  <cp:revision>2</cp:revision>
  <dcterms:created xsi:type="dcterms:W3CDTF">2021-05-12T23:04:00Z</dcterms:created>
  <dcterms:modified xsi:type="dcterms:W3CDTF">2021-05-12T23:04:00Z</dcterms:modified>
</cp:coreProperties>
</file>