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06E8" w14:textId="08121D8C" w:rsidR="005C3834" w:rsidRDefault="005C3834" w:rsidP="005C3834">
      <w:pPr>
        <w:pStyle w:val="Standard"/>
        <w:spacing w:after="0"/>
      </w:pPr>
      <w:r>
        <w:rPr>
          <w:rFonts w:ascii="Arial" w:eastAsia="Times New Roman" w:hAnsi="Arial" w:cs="Arial"/>
          <w:sz w:val="24"/>
          <w:szCs w:val="24"/>
        </w:rPr>
        <w:t>LOCAL:___________________DATA:___/___/______</w:t>
      </w:r>
      <w:r>
        <w:rPr>
          <w:rFonts w:ascii="Arial" w:eastAsia="Times New Roman" w:hAnsi="Arial" w:cs="Arial"/>
          <w:sz w:val="24"/>
          <w:szCs w:val="24"/>
        </w:rPr>
        <w:br/>
      </w:r>
      <w:r>
        <w:rPr>
          <w:rFonts w:ascii="Arial" w:eastAsia="Times New Roman" w:hAnsi="Arial" w:cs="Arial"/>
          <w:sz w:val="24"/>
          <w:szCs w:val="24"/>
        </w:rPr>
        <w:br/>
        <w:t>À</w:t>
      </w:r>
      <w:r>
        <w:rPr>
          <w:rFonts w:ascii="Arial" w:eastAsia="Times New Roman" w:hAnsi="Arial" w:cs="Arial"/>
          <w:sz w:val="24"/>
          <w:szCs w:val="24"/>
        </w:rPr>
        <w:br/>
      </w:r>
      <w:r w:rsidR="00650D46">
        <w:rPr>
          <w:rFonts w:ascii="Century Gothic" w:eastAsia="Arial" w:hAnsi="Century Gothic" w:cs="Arial"/>
          <w:color w:val="00000A"/>
          <w:shd w:val="clear" w:color="auto" w:fill="FFFFFF"/>
        </w:rPr>
        <w:t>Notre Dame Intermédica Minas Gerais LTDA</w:t>
      </w:r>
      <w:r>
        <w:rPr>
          <w:rFonts w:ascii="Arial" w:eastAsia="Times New Roman" w:hAnsi="Arial" w:cs="Arial"/>
          <w:sz w:val="24"/>
          <w:szCs w:val="24"/>
        </w:rPr>
        <w:br/>
        <w:t>Att.:</w:t>
      </w:r>
      <w:r>
        <w:rPr>
          <w:rFonts w:ascii="Arial" w:eastAsia="Times New Roman" w:hAnsi="Arial" w:cs="Arial"/>
          <w:b/>
          <w:sz w:val="24"/>
          <w:szCs w:val="24"/>
        </w:rPr>
        <w:t>Diretoria de Cadastro e Faturamento</w:t>
      </w:r>
    </w:p>
    <w:p w14:paraId="5D38BD5C" w14:textId="77777777" w:rsidR="005C3834" w:rsidRDefault="005C3834" w:rsidP="005C3834">
      <w:pPr>
        <w:pStyle w:val="Standard"/>
        <w:spacing w:after="0"/>
        <w:jc w:val="both"/>
        <w:rPr>
          <w:rFonts w:ascii="Arial" w:eastAsia="Times New Roman" w:hAnsi="Arial" w:cs="Arial"/>
          <w:sz w:val="24"/>
          <w:szCs w:val="24"/>
        </w:rPr>
      </w:pP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t>Prezados Senhores,</w:t>
      </w:r>
    </w:p>
    <w:p w14:paraId="64C54C69" w14:textId="77777777" w:rsidR="005C3834" w:rsidRDefault="005C3834" w:rsidP="005C3834">
      <w:pPr>
        <w:pStyle w:val="Standard"/>
        <w:spacing w:after="0"/>
        <w:jc w:val="both"/>
      </w:pPr>
      <w:r>
        <w:rPr>
          <w:rFonts w:ascii="Arial" w:eastAsia="Times New Roman" w:hAnsi="Arial" w:cs="Arial"/>
          <w:sz w:val="24"/>
          <w:szCs w:val="24"/>
        </w:rPr>
        <w:br/>
        <w:t>Declaramos, para todos os fins de direito e prova,</w:t>
      </w:r>
    </w:p>
    <w:p w14:paraId="001137C2" w14:textId="77777777" w:rsidR="005C3834" w:rsidRDefault="005C3834" w:rsidP="005C3834">
      <w:pPr>
        <w:pStyle w:val="Standard"/>
        <w:spacing w:after="0"/>
        <w:jc w:val="both"/>
        <w:rPr>
          <w:rFonts w:ascii="Arial" w:hAnsi="Arial" w:cs="Arial"/>
          <w:sz w:val="24"/>
          <w:szCs w:val="24"/>
        </w:rPr>
      </w:pPr>
    </w:p>
    <w:p w14:paraId="2A688730" w14:textId="77777777" w:rsidR="00650D46" w:rsidRDefault="005C3834" w:rsidP="005C3834">
      <w:pPr>
        <w:pStyle w:val="Standard"/>
        <w:spacing w:after="0"/>
        <w:jc w:val="both"/>
        <w:rPr>
          <w:rFonts w:ascii="Century Gothic" w:eastAsia="Arial" w:hAnsi="Century Gothic" w:cs="Arial"/>
          <w:color w:val="00000A"/>
          <w:shd w:val="clear" w:color="auto" w:fill="FFFFFF"/>
        </w:rPr>
      </w:pPr>
      <w:r>
        <w:rPr>
          <w:rFonts w:ascii="Arial" w:eastAsia="Times New Roman" w:hAnsi="Arial" w:cs="Arial"/>
          <w:sz w:val="24"/>
          <w:szCs w:val="24"/>
        </w:rPr>
        <w:t xml:space="preserve">Que a </w:t>
      </w:r>
      <w:r>
        <w:rPr>
          <w:rFonts w:ascii="Arial" w:eastAsia="Times New Roman" w:hAnsi="Arial" w:cs="Arial"/>
          <w:b/>
          <w:bCs/>
          <w:sz w:val="24"/>
          <w:szCs w:val="24"/>
        </w:rPr>
        <w:t xml:space="preserve">Empresa:                           </w:t>
      </w:r>
      <w:r>
        <w:rPr>
          <w:rFonts w:ascii="Arial" w:eastAsia="Times New Roman" w:hAnsi="Arial" w:cs="Arial"/>
          <w:b/>
          <w:bCs/>
          <w:color w:val="FF0000"/>
          <w:sz w:val="24"/>
          <w:szCs w:val="24"/>
        </w:rPr>
        <w:t xml:space="preserve">                                        </w:t>
      </w:r>
      <w:r>
        <w:rPr>
          <w:rFonts w:ascii="Arial" w:eastAsia="Times New Roman" w:hAnsi="Arial" w:cs="Arial"/>
          <w:b/>
          <w:bCs/>
          <w:color w:val="000000"/>
          <w:sz w:val="24"/>
          <w:szCs w:val="24"/>
        </w:rPr>
        <w:t xml:space="preserve">CNPJ:                                   </w:t>
      </w:r>
      <w:r>
        <w:rPr>
          <w:rFonts w:ascii="Arial" w:eastAsia="Times New Roman" w:hAnsi="Arial" w:cs="Arial"/>
          <w:b/>
          <w:sz w:val="24"/>
          <w:szCs w:val="24"/>
        </w:rPr>
        <w:t>,</w:t>
      </w:r>
      <w:r>
        <w:rPr>
          <w:rFonts w:ascii="Arial" w:eastAsia="Times New Roman" w:hAnsi="Arial" w:cs="Arial"/>
          <w:sz w:val="24"/>
          <w:szCs w:val="24"/>
        </w:rPr>
        <w:t xml:space="preserve"> assume toda e qualquer responsabilidade, seja legal, financeira ou outra, pelas informações prestadas para fins de cadastro dos seus colaboradores e dependentes, junto à operadora</w:t>
      </w:r>
      <w:r w:rsidR="00650D46">
        <w:rPr>
          <w:rFonts w:ascii="Arial" w:eastAsia="Times New Roman" w:hAnsi="Arial" w:cs="Arial"/>
          <w:sz w:val="24"/>
          <w:szCs w:val="24"/>
        </w:rPr>
        <w:t xml:space="preserve"> GNI MINAS</w:t>
      </w:r>
      <w:r w:rsidR="003A6B6C">
        <w:rPr>
          <w:rFonts w:ascii="Arial" w:eastAsia="Times New Roman" w:hAnsi="Arial" w:cs="Arial"/>
          <w:sz w:val="24"/>
          <w:szCs w:val="24"/>
        </w:rPr>
        <w:t xml:space="preserve">– </w:t>
      </w:r>
      <w:r w:rsidR="00650D46">
        <w:rPr>
          <w:rFonts w:ascii="Century Gothic" w:eastAsia="Arial" w:hAnsi="Century Gothic" w:cs="Arial"/>
          <w:color w:val="00000A"/>
          <w:shd w:val="clear" w:color="auto" w:fill="FFFFFF"/>
        </w:rPr>
        <w:t>Notre Dame Intermédica Minas Gerais LTDA</w:t>
      </w:r>
    </w:p>
    <w:p w14:paraId="776DB150" w14:textId="2F3BF667" w:rsidR="005C3834" w:rsidRDefault="005C3834" w:rsidP="005C3834">
      <w:pPr>
        <w:pStyle w:val="Standard"/>
        <w:spacing w:after="0"/>
        <w:jc w:val="both"/>
        <w:rPr>
          <w:rFonts w:ascii="Arial" w:eastAsia="Times New Roman" w:hAnsi="Arial" w:cs="Arial"/>
          <w:sz w:val="24"/>
          <w:szCs w:val="24"/>
        </w:rPr>
      </w:pPr>
      <w:r>
        <w:rPr>
          <w:rFonts w:ascii="Arial" w:eastAsia="Times New Roman" w:hAnsi="Arial" w:cs="Arial"/>
          <w:sz w:val="24"/>
          <w:szCs w:val="24"/>
        </w:rPr>
        <w:br/>
        <w:t>Desta forma, não apresentaremos os documentos comprobatórios, necessários para as movimentações cadastrais, nos comprometendo a mantê-los em nossos arquivos e a enviá-los, em até 48 (quarenta e oito) horas, à Operadora no caso de necessidade de comprovação junto à ANS – Agência Nacional de Saúde Suplementar, ou a qualquer outra comprovação necessária para a Operadora.</w:t>
      </w:r>
    </w:p>
    <w:p w14:paraId="463842C6" w14:textId="77777777" w:rsidR="005C3834" w:rsidRDefault="005C3834" w:rsidP="005C3834">
      <w:pPr>
        <w:pStyle w:val="Standard"/>
        <w:spacing w:after="0"/>
        <w:jc w:val="both"/>
        <w:rPr>
          <w:rFonts w:ascii="Arial" w:eastAsia="Times New Roman" w:hAnsi="Arial" w:cs="Arial"/>
          <w:sz w:val="24"/>
          <w:szCs w:val="24"/>
        </w:rPr>
      </w:pPr>
    </w:p>
    <w:p w14:paraId="77667161" w14:textId="77777777" w:rsidR="005C3834" w:rsidRDefault="005C3834" w:rsidP="005C3834">
      <w:pPr>
        <w:pStyle w:val="Standard"/>
        <w:spacing w:after="0"/>
        <w:jc w:val="both"/>
        <w:rPr>
          <w:rFonts w:ascii="Arial" w:eastAsia="Times New Roman" w:hAnsi="Arial" w:cs="Arial"/>
          <w:sz w:val="24"/>
          <w:szCs w:val="24"/>
        </w:rPr>
      </w:pPr>
      <w:r>
        <w:rPr>
          <w:rFonts w:ascii="Arial" w:eastAsia="Times New Roman" w:hAnsi="Arial" w:cs="Arial"/>
          <w:sz w:val="24"/>
          <w:szCs w:val="24"/>
        </w:rPr>
        <w:t>Declaramos, ainda, que TODAS as inclusões efetivadas por nossa empresa estão de acordo com as condições contratuais e, em especial, às disposições previstas na Resolução Normativa nº 195 (e alterações posteriores) da ANS.</w:t>
      </w:r>
    </w:p>
    <w:p w14:paraId="30189312" w14:textId="77777777" w:rsidR="005C3834" w:rsidRDefault="005C3834" w:rsidP="005C3834">
      <w:pPr>
        <w:pStyle w:val="Standard"/>
        <w:spacing w:after="0"/>
        <w:jc w:val="both"/>
        <w:rPr>
          <w:rFonts w:ascii="Arial" w:eastAsia="Times New Roman" w:hAnsi="Arial" w:cs="Arial"/>
          <w:sz w:val="24"/>
          <w:szCs w:val="24"/>
        </w:rPr>
      </w:pPr>
      <w:r>
        <w:rPr>
          <w:rFonts w:ascii="Arial" w:eastAsia="Times New Roman" w:hAnsi="Arial" w:cs="Arial"/>
          <w:sz w:val="24"/>
          <w:szCs w:val="24"/>
        </w:rPr>
        <w:br/>
        <w:t>Sem mais, agradecemos a atenção dispensada.</w:t>
      </w:r>
    </w:p>
    <w:p w14:paraId="39CEE4B1" w14:textId="77777777" w:rsidR="005C3834" w:rsidRDefault="005C3834" w:rsidP="005C3834">
      <w:pPr>
        <w:pStyle w:val="Standard"/>
        <w:spacing w:after="0"/>
        <w:jc w:val="center"/>
        <w:rPr>
          <w:rFonts w:ascii="Arial" w:eastAsia="Times New Roman" w:hAnsi="Arial" w:cs="Arial"/>
          <w:sz w:val="24"/>
          <w:szCs w:val="24"/>
        </w:rPr>
      </w:pPr>
    </w:p>
    <w:p w14:paraId="51283B42" w14:textId="77777777" w:rsidR="005C3834" w:rsidRDefault="005C3834" w:rsidP="005C3834">
      <w:pPr>
        <w:pStyle w:val="Standard"/>
        <w:spacing w:after="0"/>
        <w:jc w:val="both"/>
        <w:rPr>
          <w:rFonts w:ascii="Arial" w:eastAsia="Times New Roman" w:hAnsi="Arial" w:cs="Arial"/>
          <w:sz w:val="24"/>
          <w:szCs w:val="24"/>
        </w:rPr>
      </w:pPr>
      <w:r>
        <w:rPr>
          <w:rFonts w:ascii="Arial" w:eastAsia="Times New Roman" w:hAnsi="Arial" w:cs="Arial"/>
          <w:sz w:val="24"/>
          <w:szCs w:val="24"/>
        </w:rPr>
        <w:t>Atenciosamente,</w:t>
      </w:r>
      <w:r>
        <w:rPr>
          <w:rFonts w:ascii="Arial" w:eastAsia="Times New Roman" w:hAnsi="Arial" w:cs="Arial"/>
          <w:sz w:val="24"/>
          <w:szCs w:val="24"/>
        </w:rPr>
        <w:br/>
      </w:r>
      <w:r>
        <w:rPr>
          <w:rFonts w:ascii="Arial" w:eastAsia="Times New Roman" w:hAnsi="Arial" w:cs="Arial"/>
          <w:sz w:val="24"/>
          <w:szCs w:val="24"/>
        </w:rPr>
        <w:br/>
      </w:r>
    </w:p>
    <w:p w14:paraId="0F762E78" w14:textId="77777777" w:rsidR="005C3834" w:rsidRDefault="005C3834" w:rsidP="005C3834">
      <w:pPr>
        <w:pStyle w:val="Standard"/>
        <w:spacing w:after="0"/>
        <w:jc w:val="both"/>
        <w:rPr>
          <w:rFonts w:ascii="Arial" w:eastAsia="Times New Roman" w:hAnsi="Arial" w:cs="Arial"/>
          <w:sz w:val="24"/>
          <w:szCs w:val="24"/>
        </w:rPr>
      </w:pPr>
    </w:p>
    <w:p w14:paraId="43E15CC1" w14:textId="77777777" w:rsidR="005C3834" w:rsidRDefault="005C3834" w:rsidP="005C3834">
      <w:pPr>
        <w:pStyle w:val="Standard"/>
        <w:spacing w:after="0"/>
        <w:jc w:val="both"/>
      </w:pPr>
      <w:r>
        <w:rPr>
          <w:rFonts w:ascii="Arial" w:eastAsia="Times New Roman" w:hAnsi="Arial" w:cs="Arial"/>
          <w:sz w:val="24"/>
          <w:szCs w:val="24"/>
        </w:rPr>
        <w:t>_______________________________________________</w:t>
      </w:r>
      <w:r>
        <w:rPr>
          <w:rFonts w:ascii="Arial" w:eastAsia="Times New Roman" w:hAnsi="Arial" w:cs="Arial"/>
          <w:sz w:val="24"/>
          <w:szCs w:val="24"/>
        </w:rPr>
        <w:br/>
      </w:r>
      <w:r>
        <w:rPr>
          <w:rFonts w:ascii="Arial" w:eastAsia="Times New Roman" w:hAnsi="Arial" w:cs="Arial"/>
          <w:b/>
          <w:bCs/>
          <w:color w:val="000000"/>
          <w:sz w:val="24"/>
          <w:szCs w:val="24"/>
        </w:rPr>
        <w:t xml:space="preserve">Empresa:                                                                                     </w:t>
      </w:r>
    </w:p>
    <w:p w14:paraId="37B02391" w14:textId="77777777" w:rsidR="005C3834" w:rsidRDefault="005C3834" w:rsidP="005C3834">
      <w:pPr>
        <w:pStyle w:val="Standard"/>
        <w:spacing w:after="0"/>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CNPJ:                                                                                              </w:t>
      </w:r>
    </w:p>
    <w:p w14:paraId="7B514824" w14:textId="77777777" w:rsidR="005C3834" w:rsidRDefault="005C3834" w:rsidP="005C3834">
      <w:pPr>
        <w:pStyle w:val="Standard"/>
        <w:spacing w:after="0"/>
        <w:jc w:val="center"/>
        <w:rPr>
          <w:rFonts w:ascii="Arial" w:eastAsia="Times New Roman" w:hAnsi="Arial" w:cs="Arial"/>
          <w:b/>
          <w:bCs/>
          <w:sz w:val="24"/>
          <w:szCs w:val="24"/>
        </w:rPr>
      </w:pPr>
    </w:p>
    <w:p w14:paraId="78497E71" w14:textId="77777777" w:rsidR="005C3834" w:rsidRDefault="005C3834" w:rsidP="005C3834">
      <w:pPr>
        <w:pStyle w:val="Standard"/>
        <w:spacing w:after="0"/>
        <w:jc w:val="center"/>
        <w:rPr>
          <w:rFonts w:ascii="Arial" w:eastAsia="Times New Roman" w:hAnsi="Arial" w:cs="Arial"/>
          <w:b/>
          <w:bCs/>
          <w:sz w:val="24"/>
          <w:szCs w:val="24"/>
        </w:rPr>
      </w:pPr>
    </w:p>
    <w:p w14:paraId="3684AE83" w14:textId="77777777" w:rsidR="005C3834" w:rsidRDefault="005C3834" w:rsidP="005C3834">
      <w:pPr>
        <w:pStyle w:val="Standard"/>
        <w:spacing w:after="0"/>
        <w:jc w:val="center"/>
      </w:pPr>
      <w:r>
        <w:rPr>
          <w:rFonts w:ascii="Arial" w:eastAsia="Times New Roman" w:hAnsi="Arial" w:cs="Arial"/>
          <w:b/>
          <w:bCs/>
          <w:noProof/>
          <w:sz w:val="24"/>
          <w:szCs w:val="24"/>
        </w:rPr>
        <mc:AlternateContent>
          <mc:Choice Requires="wps">
            <w:drawing>
              <wp:anchor distT="0" distB="0" distL="114300" distR="114300" simplePos="0" relativeHeight="251659264" behindDoc="0" locked="0" layoutInCell="1" allowOverlap="1" wp14:anchorId="59987F9E" wp14:editId="4A64C583">
                <wp:simplePos x="0" y="0"/>
                <wp:positionH relativeFrom="column">
                  <wp:posOffset>3519004</wp:posOffset>
                </wp:positionH>
                <wp:positionV relativeFrom="paragraph">
                  <wp:posOffset>19083</wp:posOffset>
                </wp:positionV>
                <wp:extent cx="2553333" cy="1713869"/>
                <wp:effectExtent l="0" t="0" r="18417" b="631"/>
                <wp:wrapSquare wrapText="bothSides"/>
                <wp:docPr id="1" name="Quadro1"/>
                <wp:cNvGraphicFramePr/>
                <a:graphic xmlns:a="http://schemas.openxmlformats.org/drawingml/2006/main">
                  <a:graphicData uri="http://schemas.microsoft.com/office/word/2010/wordprocessingShape">
                    <wps:wsp>
                      <wps:cNvSpPr txBox="1"/>
                      <wps:spPr>
                        <a:xfrm>
                          <a:off x="0" y="0"/>
                          <a:ext cx="2553333" cy="1713869"/>
                        </a:xfrm>
                        <a:prstGeom prst="rect">
                          <a:avLst/>
                        </a:prstGeom>
                        <a:noFill/>
                        <a:ln>
                          <a:noFill/>
                          <a:prstDash/>
                        </a:ln>
                      </wps:spPr>
                      <wps:txbx>
                        <w:txbxContent>
                          <w:p w14:paraId="148DD863" w14:textId="77777777" w:rsidR="005C3834" w:rsidRDefault="005C3834" w:rsidP="005C3834">
                            <w:pPr>
                              <w:pStyle w:val="Framecontents"/>
                            </w:pPr>
                            <w:r>
                              <w:t xml:space="preserve"> CARIMBO DE CNPJ:</w:t>
                            </w:r>
                          </w:p>
                        </w:txbxContent>
                      </wps:txbx>
                      <wps:bodyPr vert="horz" wrap="none" lIns="0" tIns="0" rIns="0" bIns="0" anchor="t" anchorCtr="0" compatLnSpc="0">
                        <a:spAutoFit/>
                      </wps:bodyPr>
                    </wps:wsp>
                  </a:graphicData>
                </a:graphic>
              </wp:anchor>
            </w:drawing>
          </mc:Choice>
          <mc:Fallback>
            <w:pict>
              <v:shapetype w14:anchorId="59987F9E" id="_x0000_t202" coordsize="21600,21600" o:spt="202" path="m,l,21600r21600,l21600,xe">
                <v:stroke joinstyle="miter"/>
                <v:path gradientshapeok="t" o:connecttype="rect"/>
              </v:shapetype>
              <v:shape id="Quadro1" o:spid="_x0000_s1026" type="#_x0000_t202" style="position:absolute;left:0;text-align:left;margin-left:277.1pt;margin-top:1.5pt;width:201.05pt;height:134.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" filled="f" stroked="f">
                <v:textbox style="mso-fit-shape-to-text:t" inset="0,0,0,0">
                  <w:txbxContent>
                    <w:p w14:paraId="148DD863" w14:textId="77777777" w:rsidR="005C3834" w:rsidRDefault="005C3834" w:rsidP="005C3834">
                      <w:pPr>
                        <w:pStyle w:val="Framecontents"/>
                      </w:pPr>
                      <w:r>
                        <w:t xml:space="preserve"> CARIMBO DE CNPJ:</w:t>
                      </w:r>
                    </w:p>
                  </w:txbxContent>
                </v:textbox>
                <w10:wrap type="square"/>
              </v:shape>
            </w:pict>
          </mc:Fallback>
        </mc:AlternateContent>
      </w:r>
    </w:p>
    <w:p w14:paraId="1B279C00" w14:textId="77777777" w:rsidR="005C3834" w:rsidRDefault="005C3834" w:rsidP="005C3834">
      <w:pPr>
        <w:pStyle w:val="Standard"/>
        <w:spacing w:after="0"/>
        <w:jc w:val="right"/>
        <w:rPr>
          <w:rFonts w:ascii="Arial" w:eastAsia="Times New Roman" w:hAnsi="Arial" w:cs="Arial"/>
          <w:b/>
          <w:bCs/>
          <w:sz w:val="24"/>
          <w:szCs w:val="24"/>
        </w:rPr>
      </w:pPr>
    </w:p>
    <w:p w14:paraId="4BCAC177" w14:textId="77777777" w:rsidR="00AF5BE7" w:rsidRDefault="00AF5BE7"/>
    <w:sectPr w:rsidR="00AF5BE7">
      <w:pgSz w:w="11906" w:h="16838"/>
      <w:pgMar w:top="1417" w:right="1700"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34"/>
    <w:rsid w:val="003A6B6C"/>
    <w:rsid w:val="005C3834"/>
    <w:rsid w:val="00650D46"/>
    <w:rsid w:val="00A97805"/>
    <w:rsid w:val="00AF5B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26F0"/>
  <w15:chartTrackingRefBased/>
  <w15:docId w15:val="{1B052B0C-5236-4B24-A790-BD9278FD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5C3834"/>
    <w:pPr>
      <w:suppressAutoHyphens/>
      <w:autoSpaceDN w:val="0"/>
      <w:spacing w:after="200" w:line="276" w:lineRule="auto"/>
      <w:textAlignment w:val="baseline"/>
    </w:pPr>
    <w:rPr>
      <w:rFonts w:ascii="Calibri" w:eastAsia="Lucida Sans Unicode" w:hAnsi="Calibri" w:cs="Calibri"/>
      <w:kern w:val="3"/>
      <w:lang w:eastAsia="zh-CN"/>
      <w14:ligatures w14:val="none"/>
    </w:rPr>
  </w:style>
  <w:style w:type="paragraph" w:customStyle="1" w:styleId="Framecontents">
    <w:name w:val="Frame contents"/>
    <w:basedOn w:val="Normal"/>
    <w:rsid w:val="005C3834"/>
    <w:pPr>
      <w:widowControl w:val="0"/>
      <w:suppressAutoHyphens/>
      <w:autoSpaceDN w:val="0"/>
      <w:spacing w:after="120" w:line="276" w:lineRule="auto"/>
    </w:pPr>
    <w:rPr>
      <w:rFonts w:ascii="Times New Roman" w:eastAsia="Times New Roman" w:hAnsi="Times New Roman" w:cs="Ari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1239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 Lima da Silva</dc:creator>
  <cp:keywords/>
  <dc:description/>
  <cp:lastModifiedBy>ELISANGELA CONCEICAO 	 CAMPOS</cp:lastModifiedBy>
  <cp:revision>2</cp:revision>
  <dcterms:created xsi:type="dcterms:W3CDTF">2023-12-07T14:16:00Z</dcterms:created>
  <dcterms:modified xsi:type="dcterms:W3CDTF">2023-12-07T14:16:00Z</dcterms:modified>
</cp:coreProperties>
</file>